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佛山市顺德区壕阔家具有限公司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佛山市顺德区龙江镇排沙社区居委会工业西路5号南侧1、2楼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苏灿武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何锦锋、蓝成杰、张琼方</w:t>
            </w:r>
            <w:r>
              <w:rPr>
                <w:rFonts w:hint="eastAsia" w:cs="Times New Roman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cs="Times New Roman"/>
                <w:szCs w:val="21"/>
              </w:rPr>
              <w:t>刘桃英</w:t>
            </w:r>
            <w:r>
              <w:rPr>
                <w:rFonts w:hint="eastAsia" w:cs="Times New Roman"/>
                <w:szCs w:val="21"/>
                <w:lang w:eastAsia="zh-CN"/>
              </w:rPr>
              <w:t>、刘丽霞、陈诚、刘锦怡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苏灿武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C67C99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