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07173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宝腾智能润滑技术（东莞）有限公司大岭山分公司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东莞市大岭山杨屋第三工业区汇鑫工业园2栋3楼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何美玉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、何锦锋、蓝成杰、唐亚兰、刘丽霞、张文业、刘桃英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何美玉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88702E3"/>
    <w:rsid w:val="1B202D50"/>
    <w:rsid w:val="1C5454B5"/>
    <w:rsid w:val="1D0D7B5D"/>
    <w:rsid w:val="1ED05817"/>
    <w:rsid w:val="228B14A1"/>
    <w:rsid w:val="23970791"/>
    <w:rsid w:val="263C61EE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8A243EA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2021-12-10T06:56:52Z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