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-B080</w:t>
            </w:r>
            <w:r>
              <w:rPr>
                <w:rFonts w:hint="eastAsia" w:cs="Times New Roman"/>
                <w:szCs w:val="21"/>
                <w:lang w:val="en-US" w:eastAsia="zh-CN"/>
              </w:rPr>
              <w:t>30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深圳市机场（集团）有限公司动力分公司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深圳市宝安区航城街道草围社区深圳机场领航二路88号T3货站进港区B3-C3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张先生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隋世剑、简茜、蔡俊伟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、伦志聪、梁钟亮、卢丽梅、刘丽霞、李文锋、赖燕玲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简茜、蔡俊伟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  <w:t>张先生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872D73"/>
    <w:rsid w:val="0F980D13"/>
    <w:rsid w:val="107A76F3"/>
    <w:rsid w:val="1197383B"/>
    <w:rsid w:val="11D6068D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26A74"/>
    <w:rsid w:val="360D316D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F71133F"/>
    <w:rsid w:val="3FF616CF"/>
    <w:rsid w:val="4050579E"/>
    <w:rsid w:val="449C19B6"/>
    <w:rsid w:val="4718044D"/>
    <w:rsid w:val="47A35886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1F44CD"/>
    <w:rsid w:val="6F42144D"/>
    <w:rsid w:val="70303013"/>
    <w:rsid w:val="70865883"/>
    <w:rsid w:val="727D63E6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2021-12-20T01:35:49Z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