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50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东莞市加彩五金装饰材料有限公司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广东省东莞市万江街道水深洲坊十二巷7号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童先生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隋世剑、李文胜、蒋胜芳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、梁应豪、李忠杰、张琼方、张雅男、刘桃英、张文业、刘丽霞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童先生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年09月10日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3375CC5"/>
    <w:rsid w:val="443710D0"/>
    <w:rsid w:val="445C358E"/>
    <w:rsid w:val="449C19B6"/>
    <w:rsid w:val="45603BDB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7A301D5"/>
    <w:rsid w:val="58806831"/>
    <w:rsid w:val="59B148E9"/>
    <w:rsid w:val="5BA74E39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2022-01-09T03:00:32Z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