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</w:t>
            </w:r>
            <w:r>
              <w:rPr>
                <w:rFonts w:hint="eastAsia" w:cs="Times New Roman"/>
                <w:szCs w:val="21"/>
                <w:lang w:val="en-US" w:eastAsia="zh-CN"/>
              </w:rPr>
              <w:t>11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广州市利欣雅装饰材料有限公司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广州市花都区花东镇北兴莘田工业区兴贵路5号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冯住管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、李文胜、覃胜新、钟沛娟、宾燕、刘桃英、刘丽霞、李文锋、张雅男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冯住管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9550923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B54F76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9A112D1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2022-01-20T04:35:12Z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